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5A" w:rsidRDefault="002F415A" w:rsidP="002F415A"/>
    <w:p w:rsidR="002F415A" w:rsidRDefault="002F415A" w:rsidP="002F415A"/>
    <w:p w:rsidR="002F415A" w:rsidRDefault="002F415A" w:rsidP="002F415A"/>
    <w:p w:rsidR="002F415A" w:rsidRPr="002F415A" w:rsidRDefault="002F415A" w:rsidP="002F415A">
      <w:pPr>
        <w:rPr>
          <w:b/>
        </w:rPr>
      </w:pPr>
    </w:p>
    <w:p w:rsidR="002F415A" w:rsidRPr="002F415A" w:rsidRDefault="002F415A" w:rsidP="002F415A">
      <w:pPr>
        <w:rPr>
          <w:b/>
        </w:rPr>
      </w:pPr>
      <w:r w:rsidRPr="002F415A">
        <w:rPr>
          <w:b/>
        </w:rPr>
        <w:t>MGV in de dagelijkse begeleiding  (387)</w:t>
      </w:r>
    </w:p>
    <w:p w:rsidR="002F415A" w:rsidRDefault="002F415A" w:rsidP="002F415A">
      <w:r>
        <w:t>(Spirit en basisvaardigheden MGV voor begeleiders)</w:t>
      </w:r>
    </w:p>
    <w:p w:rsidR="002F415A" w:rsidRPr="002F415A" w:rsidRDefault="002F415A" w:rsidP="002F415A">
      <w:pPr>
        <w:rPr>
          <w:b/>
        </w:rPr>
      </w:pPr>
      <w:r w:rsidRPr="002F415A">
        <w:rPr>
          <w:b/>
        </w:rPr>
        <w:t>Docenten:</w:t>
      </w:r>
    </w:p>
    <w:p w:rsidR="002F415A" w:rsidRDefault="002F415A" w:rsidP="002F415A">
      <w:r>
        <w:t>Dhr. W.T. van Rijn (Wilfred)</w:t>
      </w:r>
    </w:p>
    <w:p w:rsidR="002F415A" w:rsidRDefault="002F415A" w:rsidP="002F415A">
      <w:r>
        <w:t xml:space="preserve"> Wilfred van Rijn is werkzaam als coördinator continue zorg bij het </w:t>
      </w:r>
      <w:proofErr w:type="spellStart"/>
      <w:r>
        <w:t>Mentrum</w:t>
      </w:r>
      <w:proofErr w:type="spellEnd"/>
      <w:r>
        <w:t xml:space="preserve"> Woontrainingscentrum (WTC) </w:t>
      </w:r>
      <w:proofErr w:type="spellStart"/>
      <w:r>
        <w:t>Domselaerstraat</w:t>
      </w:r>
      <w:proofErr w:type="spellEnd"/>
      <w:r>
        <w:t xml:space="preserve"> in Amsterdam. In deze functie houdt hij zich voornamelijk bezig met inhoudelijke zaken rond de bewonersgroep. Het gaat om woontraining voor mensen die een verslavingsproblematiek hebben en niet meer willen gebruiken.</w:t>
      </w:r>
    </w:p>
    <w:p w:rsidR="002F415A" w:rsidRDefault="002F415A" w:rsidP="002F415A">
      <w:r>
        <w:t>Mw. drs. S.E. Harkema (Sandra)</w:t>
      </w:r>
    </w:p>
    <w:p w:rsidR="002F415A" w:rsidRDefault="002F415A" w:rsidP="002F415A">
      <w:r>
        <w:t>Sandra Harkema is orthopedagoge en trainer in de GZ/VZ</w:t>
      </w:r>
    </w:p>
    <w:p w:rsidR="002F415A" w:rsidRDefault="002F415A" w:rsidP="002F415A">
      <w:r>
        <w:t xml:space="preserve">Motiverende gespreksvoering (Miller &amp; </w:t>
      </w:r>
      <w:proofErr w:type="spellStart"/>
      <w:r>
        <w:t>Rollnick</w:t>
      </w:r>
      <w:proofErr w:type="spellEnd"/>
      <w:r>
        <w:t>, 2013) wordt gedefinieerd als een directieve en persoonsgerichte gespreksmethodiek en helpt de cliënt zijn ambivalentie ten aanzien van verandering te expliciteren en op te lossen waardoor de eigen motivatie tot verandering verhoogd wordt (Merkx et al, 2015).</w:t>
      </w:r>
    </w:p>
    <w:p w:rsidR="002F415A" w:rsidRDefault="002F415A" w:rsidP="002F415A">
      <w:r>
        <w:t>De training MGV is volledig vernieuwd en de RINO-</w:t>
      </w:r>
      <w:proofErr w:type="spellStart"/>
      <w:r>
        <w:t>Arkin</w:t>
      </w:r>
      <w:proofErr w:type="spellEnd"/>
      <w:r>
        <w:t>-academie biedt dit nieuwe academisch jaar de nieuwe opzet aan. De nieuwe training is i.s.m. de GGZ-</w:t>
      </w:r>
      <w:proofErr w:type="spellStart"/>
      <w:r>
        <w:t>Ecademy</w:t>
      </w:r>
      <w:proofErr w:type="spellEnd"/>
      <w:r>
        <w:t xml:space="preserve"> ontwikkeld tot een </w:t>
      </w:r>
      <w:proofErr w:type="spellStart"/>
      <w:r>
        <w:t>blended</w:t>
      </w:r>
      <w:proofErr w:type="spellEnd"/>
      <w:r>
        <w:t xml:space="preserve"> traject. De training is gebaseerd op de laatste editie van Motiverende Gespreksvoering van Miller, W.R. &amp; </w:t>
      </w:r>
      <w:proofErr w:type="spellStart"/>
      <w:r>
        <w:t>Rollnick</w:t>
      </w:r>
      <w:proofErr w:type="spellEnd"/>
      <w:r>
        <w:t>, S. (2014) en bevat hiermee de nieuwste inzichten. De trainers zijn allen goed getraind in de nieuwe opzet.</w:t>
      </w:r>
    </w:p>
    <w:p w:rsidR="002F415A" w:rsidRDefault="002F415A" w:rsidP="002F415A">
      <w:r>
        <w:t>Er is ook nog een variant van deze training voor de doelgroep behandelaa</w:t>
      </w:r>
      <w:r>
        <w:t>rs: [MGV als behandeltechniek  www.rino.nl/388</w:t>
      </w:r>
    </w:p>
    <w:p w:rsidR="002F415A" w:rsidRPr="002F415A" w:rsidRDefault="002F415A" w:rsidP="002F415A">
      <w:pPr>
        <w:rPr>
          <w:b/>
        </w:rPr>
      </w:pPr>
      <w:r w:rsidRPr="002F415A">
        <w:rPr>
          <w:b/>
        </w:rPr>
        <w:t>doelgroep</w:t>
      </w:r>
    </w:p>
    <w:p w:rsidR="002F415A" w:rsidRDefault="002F415A" w:rsidP="002F415A">
      <w:r>
        <w:t>De training is bedoeld voor hulpverleners die werkzaam zijn in de chronische psychiatrie of verslavingszorg, die willen oefenen met motiverende gespreksvaardigheden en hun basishouding naar cliënten willen laten aansluiten bij behandelaren die MGV toepassen. De training is daarnaast ook relevant voor de POH GGZ, die een belangrijke rol krijgt bij het voorkomen van terugval bij cliënten die eerder intensieve zorg nodig hadden.</w:t>
      </w:r>
    </w:p>
    <w:p w:rsidR="002F415A" w:rsidRPr="002F415A" w:rsidRDefault="002F415A" w:rsidP="002F415A">
      <w:pPr>
        <w:rPr>
          <w:b/>
        </w:rPr>
      </w:pPr>
      <w:r w:rsidRPr="002F415A">
        <w:rPr>
          <w:b/>
        </w:rPr>
        <w:t>doelstelling</w:t>
      </w:r>
    </w:p>
    <w:p w:rsidR="002F415A" w:rsidRDefault="002F415A" w:rsidP="002F415A">
      <w:r>
        <w:t>-* bekend raken met de conceptuele uitgangspunten en attitude van MGV; -* aanleren van</w:t>
      </w:r>
      <w:r>
        <w:t xml:space="preserve"> </w:t>
      </w:r>
      <w:r>
        <w:t xml:space="preserve">basisvaardigheden en -technieken van MGV; -* introductie van vaardigheden en technieken van </w:t>
      </w:r>
      <w:r>
        <w:lastRenderedPageBreak/>
        <w:t>MGV gericht op: -** herkennen van bereidheid tot verandering -** bevorderen motivatie tot gedragsverandering -** omgaan met weerstand -** uitlokken en reageren op verandertaal -** ankeren en waarborgen van de vaardigheden en technieken in het dagelijks professioneel handelen.</w:t>
      </w:r>
    </w:p>
    <w:p w:rsidR="002F415A" w:rsidRPr="002F415A" w:rsidRDefault="002F415A" w:rsidP="002F415A">
      <w:pPr>
        <w:rPr>
          <w:b/>
        </w:rPr>
      </w:pPr>
      <w:r w:rsidRPr="002F415A">
        <w:rPr>
          <w:b/>
        </w:rPr>
        <w:t>inhoud</w:t>
      </w:r>
    </w:p>
    <w:p w:rsidR="002F415A" w:rsidRDefault="002F415A" w:rsidP="002F415A">
      <w:r>
        <w:t xml:space="preserve">Het traject bestaat uit 1 </w:t>
      </w:r>
      <w:proofErr w:type="spellStart"/>
      <w:r>
        <w:t>elearning</w:t>
      </w:r>
      <w:proofErr w:type="spellEnd"/>
      <w:r>
        <w:t xml:space="preserve"> module, gevolgd door 1 dagdeel klassikale training.  De theorie wordt aangeboden in de </w:t>
      </w:r>
      <w:proofErr w:type="spellStart"/>
      <w:r>
        <w:t>elearning</w:t>
      </w:r>
      <w:proofErr w:type="spellEnd"/>
      <w:r>
        <w:t>; in het klassikale dagdeel wordt vooral geoefend met de vier vaardigheden.</w:t>
      </w:r>
    </w:p>
    <w:p w:rsidR="002F415A" w:rsidRDefault="002F415A" w:rsidP="002F415A">
      <w:r>
        <w:t xml:space="preserve">In de </w:t>
      </w:r>
      <w:proofErr w:type="spellStart"/>
      <w:r>
        <w:t>e</w:t>
      </w:r>
      <w:bookmarkStart w:id="0" w:name="_GoBack"/>
      <w:bookmarkEnd w:id="0"/>
      <w:r>
        <w:t>learning</w:t>
      </w:r>
      <w:proofErr w:type="spellEnd"/>
      <w:r>
        <w:t xml:space="preserve"> en het klassikale gedeelte komt inhoudelijk aan bod:</w:t>
      </w:r>
    </w:p>
    <w:p w:rsidR="002F415A" w:rsidRDefault="002F415A" w:rsidP="002F415A">
      <w:r>
        <w:t>-* spirit en principes van MGV; -* kun je moraliserende, etiketterende en discussie uitlokkende uitspraken in het dagelijkse handelen herkennen; -* kun je de basisvaardigheden open vragen, reflectief luisteren, bevestigen en samenvatten toepassen.</w:t>
      </w:r>
    </w:p>
    <w:p w:rsidR="002F415A" w:rsidRPr="002F415A" w:rsidRDefault="002F415A" w:rsidP="002F415A">
      <w:pPr>
        <w:rPr>
          <w:b/>
        </w:rPr>
      </w:pPr>
      <w:r w:rsidRPr="002F415A">
        <w:rPr>
          <w:b/>
        </w:rPr>
        <w:t>werkwijze</w:t>
      </w:r>
    </w:p>
    <w:p w:rsidR="002F415A" w:rsidRDefault="002F415A" w:rsidP="002F415A">
      <w:r>
        <w:t>De training omvat twee trainingsdagen. Het is bij deze training niet mogelijk een van beide dagen niet te volgen. Wanneer u de eerste dag bent verhinderd, kunt u helaas de tweede dag niet aanschuiven. Er wordt interactief gewerkt. Na het bespreken van de uitgangspunten en gespreksvaardigheden van Motiverende Gespreksvoering, krijgt u veel gelegenheid om met uw medecursisten, onder begeleiding van de trainers, te oefenen.</w:t>
      </w:r>
    </w:p>
    <w:p w:rsidR="002F415A" w:rsidRPr="002F415A" w:rsidRDefault="002F415A" w:rsidP="002F415A">
      <w:pPr>
        <w:rPr>
          <w:b/>
        </w:rPr>
      </w:pPr>
      <w:r w:rsidRPr="002F415A">
        <w:rPr>
          <w:b/>
        </w:rPr>
        <w:t>aanmelden</w:t>
      </w:r>
    </w:p>
    <w:p w:rsidR="002F415A" w:rsidRDefault="002F415A" w:rsidP="002F415A">
      <w:r>
        <w:t xml:space="preserve">U kunt zich online aanmelden via de knop INSCHRIJVEN rechts bovenaan deze pagina. Bent u medewerker van </w:t>
      </w:r>
      <w:proofErr w:type="spellStart"/>
      <w:r>
        <w:t>Arkin</w:t>
      </w:r>
      <w:proofErr w:type="spellEnd"/>
      <w:r>
        <w:t xml:space="preserve"> dan kunt u direct doorklikken naar {{[Mijn Leerportaal van </w:t>
      </w:r>
      <w:proofErr w:type="spellStart"/>
      <w:r>
        <w:t>Arkin</w:t>
      </w:r>
      <w:proofErr w:type="spellEnd"/>
      <w:r>
        <w:t>-&gt;https://edumanager.arkin.nl/eduweb/]}} en u daar aanmelden.</w:t>
      </w:r>
    </w:p>
    <w:p w:rsidR="002F415A" w:rsidRPr="002F415A" w:rsidRDefault="002F415A" w:rsidP="002F415A">
      <w:pPr>
        <w:rPr>
          <w:b/>
        </w:rPr>
      </w:pPr>
      <w:r w:rsidRPr="002F415A">
        <w:rPr>
          <w:b/>
        </w:rPr>
        <w:t>gesprekstechnieken</w:t>
      </w:r>
    </w:p>
    <w:p w:rsidR="002F415A" w:rsidRDefault="002F415A" w:rsidP="002F415A">
      <w:r>
        <w:t xml:space="preserve">De RINO </w:t>
      </w:r>
      <w:proofErr w:type="spellStart"/>
      <w:r>
        <w:t>Arkin</w:t>
      </w:r>
      <w:proofErr w:type="spellEnd"/>
      <w:r>
        <w:t xml:space="preserve"> academie biedt ook de [Introductie Oplos</w:t>
      </w:r>
      <w:r>
        <w:t>singsgerichte Gespreksvoering www.rino.nl/392</w:t>
      </w:r>
    </w:p>
    <w:p w:rsidR="002F415A" w:rsidRDefault="002F415A" w:rsidP="002F415A"/>
    <w:sectPr w:rsidR="002F4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5A"/>
    <w:rsid w:val="002F415A"/>
    <w:rsid w:val="00CB3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cp:lastModifiedBy>
  <cp:revision>1</cp:revision>
  <dcterms:created xsi:type="dcterms:W3CDTF">2015-11-05T13:31:00Z</dcterms:created>
  <dcterms:modified xsi:type="dcterms:W3CDTF">2015-11-05T13:39:00Z</dcterms:modified>
</cp:coreProperties>
</file>